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7C" w:rsidRDefault="001B5D7C" w:rsidP="001B5D7C">
      <w:pPr>
        <w:pStyle w:val="af2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C" w:rsidRDefault="001B5D7C" w:rsidP="001B5D7C">
      <w:pPr>
        <w:jc w:val="center"/>
        <w:rPr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Cs w:val="28"/>
        </w:rPr>
        <w:t xml:space="preserve"> </w:t>
      </w:r>
    </w:p>
    <w:p w:rsidR="001B5D7C" w:rsidRDefault="00665C89" w:rsidP="001B5D7C">
      <w:pPr>
        <w:pStyle w:val="af2"/>
        <w:jc w:val="right"/>
        <w:rPr>
          <w:color w:val="1F497D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177800</wp:posOffset>
                </wp:positionV>
                <wp:extent cx="6515100" cy="0"/>
                <wp:effectExtent l="33020" t="34925" r="3365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pt,14pt" to="48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xI53W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1B5D7C" w:rsidRDefault="001B5D7C" w:rsidP="001B5D7C">
      <w:pPr>
        <w:ind w:left="-720"/>
        <w:jc w:val="center"/>
        <w:rPr>
          <w:b/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br/>
        <w:t>ПРИКАЗ</w:t>
      </w:r>
    </w:p>
    <w:p w:rsidR="001B5D7C" w:rsidRPr="00757CB8" w:rsidRDefault="001B5D7C" w:rsidP="001B5D7C">
      <w:pPr>
        <w:ind w:left="-720"/>
        <w:jc w:val="center"/>
        <w:rPr>
          <w:color w:val="1F497D"/>
          <w:spacing w:val="44"/>
          <w:w w:val="80"/>
          <w:szCs w:val="28"/>
          <w:u w:val="single"/>
        </w:rPr>
      </w:pPr>
      <w:r>
        <w:rPr>
          <w:color w:val="1F497D"/>
          <w:spacing w:val="44"/>
          <w:w w:val="80"/>
          <w:szCs w:val="28"/>
          <w:u w:val="single"/>
        </w:rPr>
        <w:t>«10» ноября 2015 г.</w:t>
      </w:r>
      <w:r>
        <w:rPr>
          <w:color w:val="1F497D"/>
          <w:spacing w:val="44"/>
          <w:w w:val="80"/>
          <w:szCs w:val="28"/>
        </w:rPr>
        <w:t xml:space="preserve">                                            </w:t>
      </w:r>
      <w:r w:rsidRPr="00757CB8">
        <w:rPr>
          <w:color w:val="1F497D"/>
          <w:spacing w:val="44"/>
          <w:w w:val="80"/>
          <w:szCs w:val="28"/>
          <w:u w:val="single"/>
        </w:rPr>
        <w:t xml:space="preserve">№ </w:t>
      </w:r>
      <w:r>
        <w:rPr>
          <w:color w:val="1F497D"/>
          <w:spacing w:val="44"/>
          <w:w w:val="80"/>
          <w:szCs w:val="28"/>
          <w:u w:val="single"/>
        </w:rPr>
        <w:t>153-нг</w:t>
      </w:r>
    </w:p>
    <w:p w:rsidR="00E75173" w:rsidRDefault="00E75173" w:rsidP="00E75173">
      <w:pPr>
        <w:pStyle w:val="a3"/>
        <w:spacing w:before="0" w:line="240" w:lineRule="auto"/>
      </w:pPr>
      <w:r>
        <w:t>О присвоении квалификационной категории</w:t>
      </w:r>
    </w:p>
    <w:p w:rsidR="00E75173" w:rsidRDefault="00E75173" w:rsidP="00E75173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E75173" w:rsidRDefault="00E75173" w:rsidP="00E75173">
      <w:pPr>
        <w:pStyle w:val="a3"/>
        <w:spacing w:before="0" w:line="240" w:lineRule="auto"/>
      </w:pPr>
    </w:p>
    <w:p w:rsidR="00E75173" w:rsidRDefault="00E75173" w:rsidP="00E75173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спорта, туризма и молодёжной политики Российской Федерации от 27 ноября 2008 г. №56 (зарегистрирован Министерством юстиции Российской Федерации 19 января 2009 г., регистрационный № 14014)</w:t>
      </w:r>
    </w:p>
    <w:p w:rsidR="00E75173" w:rsidRDefault="00E75173" w:rsidP="00E75173">
      <w:pPr>
        <w:pStyle w:val="a9"/>
        <w:spacing w:before="0" w:after="0" w:line="240" w:lineRule="auto"/>
      </w:pPr>
      <w:r>
        <w:t>приказываю:</w:t>
      </w:r>
    </w:p>
    <w:p w:rsidR="00E75173" w:rsidRDefault="00E75173" w:rsidP="00E75173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 w:rsidRPr="000714CF">
        <w:rPr>
          <w:b w:val="0"/>
        </w:rPr>
        <w:t>присвоить квалификацион</w:t>
      </w:r>
      <w:r>
        <w:rPr>
          <w:b w:val="0"/>
        </w:rPr>
        <w:t>ную категорию "Спортивный судья</w:t>
      </w:r>
    </w:p>
    <w:p w:rsidR="00E75173" w:rsidRDefault="00E75173" w:rsidP="00E75173">
      <w:pPr>
        <w:pStyle w:val="a6"/>
        <w:spacing w:before="0" w:line="240" w:lineRule="auto"/>
        <w:jc w:val="both"/>
        <w:rPr>
          <w:b w:val="0"/>
        </w:rPr>
      </w:pPr>
      <w:r w:rsidRPr="000714CF">
        <w:rPr>
          <w:b w:val="0"/>
        </w:rPr>
        <w:t>всероссийской категории"</w:t>
      </w:r>
    </w:p>
    <w:p w:rsidR="00E75173" w:rsidRDefault="00E75173" w:rsidP="00E75173">
      <w:pPr>
        <w:pStyle w:val="a6"/>
        <w:spacing w:before="0" w:line="240" w:lineRule="auto"/>
        <w:jc w:val="both"/>
        <w:rPr>
          <w:b w:val="0"/>
        </w:rPr>
      </w:pPr>
    </w:p>
    <w:p w:rsidR="00E75173" w:rsidRDefault="00E75173" w:rsidP="00E75173">
      <w:pPr>
        <w:pStyle w:val="aa"/>
        <w:spacing w:line="240" w:lineRule="auto"/>
      </w:pPr>
    </w:p>
    <w:p w:rsidR="007742AF" w:rsidRDefault="007742AF" w:rsidP="00E75173">
      <w:pPr>
        <w:pStyle w:val="a6"/>
        <w:spacing w:before="0" w:line="240" w:lineRule="auto"/>
      </w:pPr>
    </w:p>
    <w:p w:rsidR="00436FFA" w:rsidRDefault="0005479B" w:rsidP="00E75173">
      <w:pPr>
        <w:pStyle w:val="a6"/>
        <w:spacing w:before="0" w:line="240" w:lineRule="auto"/>
      </w:pPr>
      <w:r>
        <w:t>Республика Татарстан</w:t>
      </w:r>
    </w:p>
    <w:p w:rsidR="00E75173" w:rsidRDefault="00E75173" w:rsidP="00E75173">
      <w:pPr>
        <w:pStyle w:val="a6"/>
        <w:spacing w:before="0" w:line="240" w:lineRule="auto"/>
      </w:pPr>
    </w:p>
    <w:p w:rsidR="00436FFA" w:rsidRDefault="0005479B" w:rsidP="00E75173">
      <w:pPr>
        <w:pStyle w:val="a7"/>
        <w:spacing w:before="0" w:line="240" w:lineRule="auto"/>
      </w:pPr>
      <w:r>
        <w:t>Лыжные гонки</w:t>
      </w:r>
    </w:p>
    <w:p w:rsidR="00436FFA" w:rsidRDefault="0005479B" w:rsidP="00E75173">
      <w:pPr>
        <w:pStyle w:val="aa"/>
        <w:spacing w:line="240" w:lineRule="auto"/>
      </w:pPr>
      <w:r>
        <w:t xml:space="preserve">ГИЛЬФАНОВ </w:t>
      </w:r>
      <w:proofErr w:type="spellStart"/>
      <w:r>
        <w:t>Фарит</w:t>
      </w:r>
      <w:proofErr w:type="spellEnd"/>
      <w:r>
        <w:t xml:space="preserve"> </w:t>
      </w:r>
      <w:proofErr w:type="spellStart"/>
      <w:r>
        <w:t>Равилович</w:t>
      </w:r>
      <w:proofErr w:type="spellEnd"/>
    </w:p>
    <w:p w:rsidR="00436FFA" w:rsidRDefault="0005479B" w:rsidP="00E75173">
      <w:pPr>
        <w:pStyle w:val="aa"/>
        <w:spacing w:line="240" w:lineRule="auto"/>
      </w:pPr>
      <w:r>
        <w:t>КУДРЯШОВА Елена Владимировна</w:t>
      </w:r>
    </w:p>
    <w:p w:rsidR="00E75173" w:rsidRDefault="00E75173" w:rsidP="00E75173">
      <w:pPr>
        <w:pStyle w:val="aa"/>
        <w:spacing w:line="240" w:lineRule="auto"/>
      </w:pPr>
    </w:p>
    <w:p w:rsidR="00E75173" w:rsidRDefault="00E75173" w:rsidP="00E75173">
      <w:pPr>
        <w:pStyle w:val="aa"/>
        <w:spacing w:line="240" w:lineRule="auto"/>
      </w:pPr>
      <w:bookmarkStart w:id="0" w:name="_GoBack"/>
      <w:bookmarkEnd w:id="0"/>
    </w:p>
    <w:p w:rsidR="00E75173" w:rsidRDefault="00E75173" w:rsidP="00E75173">
      <w:pPr>
        <w:pStyle w:val="aa"/>
        <w:spacing w:line="240" w:lineRule="auto"/>
      </w:pPr>
    </w:p>
    <w:p w:rsidR="00436FFA" w:rsidRDefault="0005479B" w:rsidP="00E75173">
      <w:pPr>
        <w:pStyle w:val="ab"/>
        <w:spacing w:before="0" w:line="240" w:lineRule="auto"/>
      </w:pPr>
      <w:r>
        <w:t>Министр</w:t>
      </w:r>
      <w:r>
        <w:tab/>
        <w:t>В. Л. Мутко</w:t>
      </w:r>
    </w:p>
    <w:sectPr w:rsidR="00436FFA" w:rsidSect="004F78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CD" w:rsidRDefault="00415DCD" w:rsidP="004F6CAD">
      <w:pPr>
        <w:spacing w:after="0" w:line="240" w:lineRule="auto"/>
      </w:pPr>
      <w:r>
        <w:separator/>
      </w:r>
    </w:p>
  </w:endnote>
  <w:endnote w:type="continuationSeparator" w:id="0">
    <w:p w:rsidR="00415DCD" w:rsidRDefault="00415DCD" w:rsidP="004F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8251"/>
      <w:docPartObj>
        <w:docPartGallery w:val="Page Numbers (Bottom of Page)"/>
        <w:docPartUnique/>
      </w:docPartObj>
    </w:sdtPr>
    <w:sdtEndPr/>
    <w:sdtContent>
      <w:p w:rsidR="004F6CAD" w:rsidRDefault="004C67D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CAD" w:rsidRDefault="004F6C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CD" w:rsidRDefault="00415DCD" w:rsidP="004F6CAD">
      <w:pPr>
        <w:spacing w:after="0" w:line="240" w:lineRule="auto"/>
      </w:pPr>
      <w:r>
        <w:separator/>
      </w:r>
    </w:p>
  </w:footnote>
  <w:footnote w:type="continuationSeparator" w:id="0">
    <w:p w:rsidR="00415DCD" w:rsidRDefault="00415DCD" w:rsidP="004F6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05479B"/>
    <w:rsid w:val="001B5D7C"/>
    <w:rsid w:val="003F0BC3"/>
    <w:rsid w:val="00415DCD"/>
    <w:rsid w:val="00436FFA"/>
    <w:rsid w:val="00440A3E"/>
    <w:rsid w:val="004C67D9"/>
    <w:rsid w:val="004F6CAD"/>
    <w:rsid w:val="004F7894"/>
    <w:rsid w:val="00665C89"/>
    <w:rsid w:val="006E2A73"/>
    <w:rsid w:val="007742AF"/>
    <w:rsid w:val="007F7328"/>
    <w:rsid w:val="009B290B"/>
    <w:rsid w:val="009C2E69"/>
    <w:rsid w:val="00A264CD"/>
    <w:rsid w:val="00E75173"/>
    <w:rsid w:val="00FA2730"/>
    <w:rsid w:val="00FE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F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36FF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36FF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36FF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36FF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36FF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36FF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36FF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36FF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36FF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36FFA"/>
    <w:pPr>
      <w:keepNext/>
      <w:jc w:val="center"/>
    </w:pPr>
    <w:rPr>
      <w:b/>
    </w:rPr>
  </w:style>
  <w:style w:type="table" w:customStyle="1" w:styleId="ad">
    <w:name w:val="Таблица протокола"/>
    <w:rsid w:val="0043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4F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F6CAD"/>
    <w:rPr>
      <w:spacing w:val="5"/>
    </w:rPr>
  </w:style>
  <w:style w:type="paragraph" w:styleId="af0">
    <w:name w:val="footer"/>
    <w:basedOn w:val="a"/>
    <w:link w:val="af1"/>
    <w:uiPriority w:val="99"/>
    <w:unhideWhenUsed/>
    <w:rsid w:val="004F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6CAD"/>
    <w:rPr>
      <w:spacing w:val="5"/>
    </w:rPr>
  </w:style>
  <w:style w:type="paragraph" w:customStyle="1" w:styleId="af2">
    <w:name w:val="СпортПриказОЧем"/>
    <w:rsid w:val="001B5D7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B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5D7C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F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36FF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36FF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36FF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36FF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36FF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36FF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36FF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36FF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36FF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36FFA"/>
    <w:pPr>
      <w:keepNext/>
      <w:jc w:val="center"/>
    </w:pPr>
    <w:rPr>
      <w:b/>
    </w:rPr>
  </w:style>
  <w:style w:type="table" w:customStyle="1" w:styleId="ad">
    <w:name w:val="Таблица протокола"/>
    <w:rsid w:val="0043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4F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F6CAD"/>
    <w:rPr>
      <w:spacing w:val="5"/>
    </w:rPr>
  </w:style>
  <w:style w:type="paragraph" w:styleId="af0">
    <w:name w:val="footer"/>
    <w:basedOn w:val="a"/>
    <w:link w:val="af1"/>
    <w:uiPriority w:val="99"/>
    <w:unhideWhenUsed/>
    <w:rsid w:val="004F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6CAD"/>
    <w:rPr>
      <w:spacing w:val="5"/>
    </w:rPr>
  </w:style>
  <w:style w:type="paragraph" w:customStyle="1" w:styleId="af2">
    <w:name w:val="СпортПриказОЧем"/>
    <w:rsid w:val="001B5D7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B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5D7C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3</cp:revision>
  <cp:lastPrinted>2015-10-30T08:19:00Z</cp:lastPrinted>
  <dcterms:created xsi:type="dcterms:W3CDTF">2015-11-11T07:30:00Z</dcterms:created>
  <dcterms:modified xsi:type="dcterms:W3CDTF">2015-11-11T07:33:00Z</dcterms:modified>
</cp:coreProperties>
</file>