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01" w:rsidRPr="006D5D65" w:rsidRDefault="00501301" w:rsidP="00501301">
      <w:pPr>
        <w:pStyle w:val="ae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6775" cy="8477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301" w:rsidRPr="006D5D65" w:rsidRDefault="00501301" w:rsidP="00501301">
      <w:pPr>
        <w:pStyle w:val="ae"/>
        <w:rPr>
          <w:color w:val="365F91"/>
          <w:szCs w:val="28"/>
        </w:rPr>
      </w:pPr>
    </w:p>
    <w:p w:rsidR="00501301" w:rsidRPr="006D5D65" w:rsidRDefault="00501301" w:rsidP="0050130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501301" w:rsidRPr="006D5D65" w:rsidRDefault="00501301" w:rsidP="0050130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501301" w:rsidRDefault="006C61C5" w:rsidP="00501301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9.65pt" to="510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" strokecolor="#1f497d" strokeweight="4.5pt">
                <v:stroke linestyle="thickThin"/>
              </v:line>
            </w:pict>
          </mc:Fallback>
        </mc:AlternateContent>
      </w:r>
      <w:r w:rsidR="00501301" w:rsidRPr="006D5D65">
        <w:rPr>
          <w:color w:val="365F91"/>
          <w:spacing w:val="44"/>
          <w:w w:val="80"/>
          <w:szCs w:val="28"/>
        </w:rPr>
        <w:br/>
      </w:r>
    </w:p>
    <w:p w:rsidR="00501301" w:rsidRPr="006D5D65" w:rsidRDefault="00501301" w:rsidP="0050130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ПРИКАЗ</w:t>
      </w:r>
    </w:p>
    <w:p w:rsidR="00501301" w:rsidRPr="006D5D65" w:rsidRDefault="00501301" w:rsidP="00501301">
      <w:pPr>
        <w:spacing w:after="100" w:afterAutospacing="1" w:line="240" w:lineRule="auto"/>
        <w:contextualSpacing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«09</w:t>
      </w:r>
      <w:r w:rsidRPr="006D5D6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марта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6</w:t>
      </w:r>
      <w:r w:rsidRPr="006D5D65">
        <w:rPr>
          <w:color w:val="365F91"/>
          <w:szCs w:val="28"/>
          <w:u w:val="single"/>
        </w:rPr>
        <w:t xml:space="preserve"> г.</w:t>
      </w:r>
      <w:r w:rsidRPr="006D5D65">
        <w:rPr>
          <w:b/>
          <w:color w:val="365F91"/>
          <w:szCs w:val="28"/>
        </w:rPr>
        <w:t xml:space="preserve">                                                                           </w:t>
      </w:r>
      <w:r w:rsidRPr="006D5D65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1</w:t>
      </w:r>
      <w:r w:rsidRPr="00501301">
        <w:rPr>
          <w:color w:val="365F91"/>
          <w:szCs w:val="28"/>
          <w:u w:val="single"/>
        </w:rPr>
        <w:t>8</w:t>
      </w:r>
      <w:r>
        <w:rPr>
          <w:color w:val="365F91"/>
          <w:szCs w:val="28"/>
          <w:u w:val="single"/>
        </w:rPr>
        <w:t>-нг</w:t>
      </w:r>
    </w:p>
    <w:p w:rsidR="00A03A7E" w:rsidRDefault="00501301" w:rsidP="00A03A7E">
      <w:pPr>
        <w:pStyle w:val="ae"/>
      </w:pPr>
      <w:r w:rsidRPr="00501301">
        <w:br/>
      </w:r>
      <w:r w:rsidR="00A03A7E">
        <w:t>О присвоении спортивного звания</w:t>
      </w:r>
    </w:p>
    <w:p w:rsidR="00A03A7E" w:rsidRDefault="00A03A7E" w:rsidP="00A03A7E">
      <w:pPr>
        <w:pStyle w:val="ae"/>
      </w:pPr>
      <w:r>
        <w:t>"Мастер спорта России"</w:t>
      </w:r>
    </w:p>
    <w:p w:rsidR="00A03A7E" w:rsidRDefault="00A03A7E" w:rsidP="00A03A7E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03A7E" w:rsidTr="006173D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03A7E" w:rsidRDefault="00A03A7E" w:rsidP="006173D2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A03A7E" w:rsidTr="006173D2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03A7E" w:rsidRDefault="00A03A7E" w:rsidP="006173D2">
            <w:pPr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E5573" w:rsidRDefault="00A03A7E" w:rsidP="008E5573">
      <w:pPr>
        <w:pStyle w:val="a7"/>
      </w:pPr>
      <w:r w:rsidRPr="008E5573">
        <w:rPr>
          <w:b w:val="0"/>
        </w:rPr>
        <w:t>присвоить спортивное звание "Мастер спорта России"</w:t>
      </w:r>
      <w:r w:rsidR="008E5573">
        <w:rPr>
          <w:b w:val="0"/>
        </w:rPr>
        <w:t>.</w:t>
      </w:r>
      <w:r w:rsidR="008E5573" w:rsidRPr="008E5573">
        <w:t xml:space="preserve"> </w:t>
      </w:r>
      <w:r w:rsidR="008E5573">
        <w:t>Лыжные гонки</w:t>
      </w:r>
    </w:p>
    <w:p w:rsidR="00A03A7E" w:rsidRDefault="00A03A7E" w:rsidP="00A03A7E">
      <w:pPr>
        <w:pStyle w:val="aa"/>
      </w:pPr>
    </w:p>
    <w:p w:rsidR="005843FD" w:rsidRDefault="005843FD" w:rsidP="005843FD">
      <w:pPr>
        <w:pStyle w:val="a6"/>
      </w:pPr>
      <w:r>
        <w:t>Республика Бурятия</w:t>
      </w:r>
    </w:p>
    <w:p w:rsidR="005843FD" w:rsidRDefault="005843FD" w:rsidP="005843FD">
      <w:pPr>
        <w:pStyle w:val="aa"/>
      </w:pPr>
      <w:r>
        <w:t xml:space="preserve">ГУНГАРОВ </w:t>
      </w:r>
      <w:proofErr w:type="spellStart"/>
      <w:r>
        <w:t>Баир</w:t>
      </w:r>
      <w:proofErr w:type="spellEnd"/>
      <w:r>
        <w:t xml:space="preserve"> Борисович</w:t>
      </w:r>
    </w:p>
    <w:p w:rsidR="005843FD" w:rsidRDefault="005843FD" w:rsidP="005843FD">
      <w:pPr>
        <w:pStyle w:val="a6"/>
      </w:pPr>
      <w:r>
        <w:t>Республика Мордовия</w:t>
      </w:r>
    </w:p>
    <w:p w:rsidR="005843FD" w:rsidRDefault="005843FD" w:rsidP="005843FD">
      <w:pPr>
        <w:pStyle w:val="aa"/>
      </w:pPr>
      <w:r>
        <w:t>КЛЯКИНА Мария Андреевна</w:t>
      </w:r>
    </w:p>
    <w:p w:rsidR="005843FD" w:rsidRDefault="005843FD" w:rsidP="005843FD">
      <w:pPr>
        <w:pStyle w:val="aa"/>
      </w:pPr>
      <w:r>
        <w:t>ФЕДОТОВ Игорь Владимирович</w:t>
      </w:r>
    </w:p>
    <w:p w:rsidR="005843FD" w:rsidRDefault="005843FD" w:rsidP="005843FD">
      <w:pPr>
        <w:pStyle w:val="a6"/>
      </w:pPr>
      <w:r>
        <w:t>Республика Татарстан</w:t>
      </w:r>
    </w:p>
    <w:p w:rsidR="005843FD" w:rsidRDefault="005843FD" w:rsidP="005843FD">
      <w:pPr>
        <w:pStyle w:val="aa"/>
      </w:pPr>
      <w:r>
        <w:t>ДОЦЕНКО Данил Сергеевич</w:t>
      </w:r>
    </w:p>
    <w:p w:rsidR="008E5573" w:rsidRDefault="008E5573" w:rsidP="005843FD">
      <w:pPr>
        <w:pStyle w:val="a6"/>
      </w:pPr>
    </w:p>
    <w:p w:rsidR="005843FD" w:rsidRDefault="005843FD" w:rsidP="005843FD">
      <w:pPr>
        <w:pStyle w:val="a6"/>
      </w:pPr>
      <w:r>
        <w:lastRenderedPageBreak/>
        <w:t>Московская область</w:t>
      </w:r>
    </w:p>
    <w:p w:rsidR="005843FD" w:rsidRDefault="005843FD" w:rsidP="005843FD">
      <w:pPr>
        <w:pStyle w:val="aa"/>
      </w:pPr>
      <w:r>
        <w:t>ВОРОНИНА Маргарита Юрьевна</w:t>
      </w:r>
    </w:p>
    <w:p w:rsidR="005843FD" w:rsidRDefault="005843FD" w:rsidP="005843FD">
      <w:pPr>
        <w:pStyle w:val="aa"/>
      </w:pPr>
      <w:r>
        <w:t>ГУСЕВ Андрей Алексеевич</w:t>
      </w:r>
    </w:p>
    <w:p w:rsidR="005843FD" w:rsidRDefault="005843FD" w:rsidP="005843FD">
      <w:pPr>
        <w:pStyle w:val="aa"/>
      </w:pPr>
      <w:r>
        <w:t>ДОЛБУНОВ Сергей Александрович</w:t>
      </w:r>
    </w:p>
    <w:p w:rsidR="005843FD" w:rsidRDefault="005843FD" w:rsidP="005843FD">
      <w:pPr>
        <w:pStyle w:val="aa"/>
      </w:pPr>
      <w:r>
        <w:t>САВИНОВА Мария Леонидовна</w:t>
      </w:r>
    </w:p>
    <w:p w:rsidR="005843FD" w:rsidRDefault="005843FD" w:rsidP="005843FD">
      <w:pPr>
        <w:pStyle w:val="a6"/>
      </w:pPr>
      <w:r>
        <w:t>Ненецкий автономный округ</w:t>
      </w:r>
    </w:p>
    <w:p w:rsidR="005843FD" w:rsidRDefault="005843FD" w:rsidP="005843FD">
      <w:pPr>
        <w:pStyle w:val="aa"/>
      </w:pPr>
      <w:r>
        <w:t>МАТВЕЕВА Елена Алексеевна</w:t>
      </w:r>
    </w:p>
    <w:p w:rsidR="005843FD" w:rsidRDefault="005843FD" w:rsidP="005843FD">
      <w:pPr>
        <w:pStyle w:val="aa"/>
      </w:pPr>
      <w:r>
        <w:t>МАТВЕЕВА Ольга Алексеевна</w:t>
      </w:r>
    </w:p>
    <w:p w:rsidR="005843FD" w:rsidRDefault="005843FD" w:rsidP="005843FD">
      <w:pPr>
        <w:pStyle w:val="a6"/>
      </w:pPr>
      <w:r>
        <w:t>город Санкт-Петербург</w:t>
      </w:r>
    </w:p>
    <w:p w:rsidR="005843FD" w:rsidRDefault="005843FD" w:rsidP="005843FD">
      <w:pPr>
        <w:pStyle w:val="aa"/>
      </w:pPr>
      <w:r>
        <w:t>КУРОЧКИН Михаил Вячеславович</w:t>
      </w:r>
    </w:p>
    <w:p w:rsidR="005843FD" w:rsidRDefault="005843FD" w:rsidP="005843FD">
      <w:pPr>
        <w:pStyle w:val="aa"/>
      </w:pPr>
      <w:r>
        <w:t>ПЛОТНИКОВА Ольга Александровна</w:t>
      </w:r>
    </w:p>
    <w:p w:rsidR="00AA0C76" w:rsidRDefault="00AA0C76" w:rsidP="005843FD">
      <w:pPr>
        <w:pStyle w:val="ab"/>
      </w:pPr>
    </w:p>
    <w:p w:rsidR="005843FD" w:rsidRDefault="005843FD" w:rsidP="005843FD">
      <w:pPr>
        <w:pStyle w:val="ab"/>
      </w:pPr>
      <w:bookmarkStart w:id="0" w:name="_GoBack"/>
      <w:bookmarkEnd w:id="0"/>
      <w:r>
        <w:t>Министр</w:t>
      </w:r>
      <w:r>
        <w:tab/>
        <w:t>В. Л. Мутко</w:t>
      </w:r>
    </w:p>
    <w:p w:rsidR="00156B3B" w:rsidRDefault="00156B3B"/>
    <w:sectPr w:rsidR="00156B3B" w:rsidSect="008E5573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3B"/>
    <w:rsid w:val="00156B3B"/>
    <w:rsid w:val="003E6547"/>
    <w:rsid w:val="00501301"/>
    <w:rsid w:val="005843FD"/>
    <w:rsid w:val="006173D2"/>
    <w:rsid w:val="006C61C5"/>
    <w:rsid w:val="00872361"/>
    <w:rsid w:val="008E5573"/>
    <w:rsid w:val="00A03A7E"/>
    <w:rsid w:val="00AA0C76"/>
    <w:rsid w:val="00B82168"/>
    <w:rsid w:val="00D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FD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5843FD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5843FD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5843FD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5843FD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5843FD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5843FD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5843FD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5843FD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5843FD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5843FD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5843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A03A7E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0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1301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FD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5843FD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5843FD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5843FD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5843FD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5843FD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5843FD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5843FD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5843FD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5843FD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5843FD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5843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A03A7E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0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1301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4</cp:revision>
  <cp:lastPrinted>2016-03-15T11:00:00Z</cp:lastPrinted>
  <dcterms:created xsi:type="dcterms:W3CDTF">2016-03-15T10:37:00Z</dcterms:created>
  <dcterms:modified xsi:type="dcterms:W3CDTF">2016-03-15T11:00:00Z</dcterms:modified>
</cp:coreProperties>
</file>